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3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440" w:right="11906" w:bottom="1440" w:left="0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1905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01382A">
      <w:pPr>
        <w:pStyle w:val="DefaultParagraphFont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  <w:bookmarkStart w:id="0" w:name="page2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14605</wp:posOffset>
            </wp:positionH>
            <wp:positionV relativeFrom="page">
              <wp:posOffset>5080</wp:posOffset>
            </wp:positionV>
            <wp:extent cx="7534275" cy="9048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Videos</w:t>
      </w: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1" w:lineRule="auto"/>
        <w:jc w:val="both"/>
        <w:rPr>
          <w:rFonts w:ascii="Wingdings" w:hAnsi="Wingdings" w:cs="Wingdings"/>
          <w:sz w:val="31"/>
          <w:szCs w:val="31"/>
          <w:vertAlign w:val="superscript"/>
        </w:rPr>
      </w:pPr>
      <w:r>
        <w:rPr>
          <w:rFonts w:ascii="Calibri" w:hAnsi="Calibri" w:cs="Calibri"/>
          <w:sz w:val="18"/>
          <w:szCs w:val="18"/>
        </w:rPr>
        <w:t xml:space="preserve">http://www.bluetrainmobile.com/blog/how-to-embed-videos-on-mobile-websites/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31"/>
          <w:szCs w:val="31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hyperlink r:id="rId7" w:history="1">
        <w:r>
          <w:rPr>
            <w:rFonts w:ascii="Calibri" w:hAnsi="Calibri" w:cs="Calibri"/>
            <w:sz w:val="16"/>
            <w:szCs w:val="16"/>
          </w:rPr>
          <w:t xml:space="preserve"> https://www.youtube.com/watch?v=1Fg5q1xZEX</w:t>
        </w:r>
      </w:hyperlink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https://www.youtube.com/watch?v=FCIoQ11xLio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https://www.youtube.com/watch?v=CPJUGIWSkMg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0" w:lineRule="auto"/>
        <w:jc w:val="both"/>
        <w:rPr>
          <w:rFonts w:ascii="Wingdings" w:hAnsi="Wingdings" w:cs="Wingdings"/>
          <w:sz w:val="35"/>
          <w:szCs w:val="35"/>
          <w:vertAlign w:val="superscript"/>
        </w:rPr>
      </w:pPr>
      <w:r>
        <w:rPr>
          <w:rFonts w:ascii="Calibri" w:hAnsi="Calibri" w:cs="Calibri"/>
          <w:sz w:val="19"/>
          <w:szCs w:val="19"/>
        </w:rPr>
        <w:t>https://www.youtube.com/watch?v=D25OVUVBVt8</w:t>
      </w:r>
      <w:r>
        <w:rPr>
          <w:rFonts w:ascii="Wingdings" w:hAnsi="Wingdings" w:cs="Wingdings"/>
          <w:sz w:val="35"/>
          <w:szCs w:val="35"/>
          <w:vertAlign w:val="superscript"/>
        </w:rPr>
        <w:t></w:t>
      </w:r>
      <w:r>
        <w:rPr>
          <w:rFonts w:ascii="Calibri" w:hAnsi="Calibri" w:cs="Calibri"/>
          <w:sz w:val="19"/>
          <w:szCs w:val="19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5"/>
          <w:szCs w:val="35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https://www.youtube.com/watch?v=2750Vj-hMq8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http://www.youtube.com/watch?v=Fs2-6EXLteA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Tools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5" w:lineRule="auto"/>
        <w:ind w:right="86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http://www.bluetrainmobile.com/blog/5-key-mobile-marketing-stats-you-need-to-know/#.UwfuIYXp3FA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6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5" w:lineRule="auto"/>
        <w:ind w:right="28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http://www.smartinsights.com/mobile-marketing/mobile-advertising/7-effective-mobile-marketing-campaigns/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3" w:lineRule="auto"/>
        <w:jc w:val="both"/>
        <w:rPr>
          <w:rFonts w:ascii="Wingdings" w:hAnsi="Wingdings" w:cs="Wingdings"/>
          <w:sz w:val="38"/>
          <w:szCs w:val="38"/>
          <w:vertAlign w:val="superscript"/>
        </w:rPr>
      </w:pPr>
      <w:r>
        <w:rPr>
          <w:rFonts w:ascii="Calibri" w:hAnsi="Calibri" w:cs="Calibri"/>
          <w:sz w:val="20"/>
          <w:szCs w:val="20"/>
        </w:rPr>
        <w:t xml:space="preserve">https://www.eztexting.com/blog/creative-mobile-marketing-campaigns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http://www.grouphigh.com/blog/these-10-mobile-marketing-campaigns-made-millions/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http://www.mobilemarketer.com/cms/news/advertising/22577.html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https://www.marketo.com/mobile-marketing/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http://www.virtualmechanics.com/products/spinnerpro/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185" w:lineRule="auto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http://www.clickz.com/clickz/column/2326670/7-tools-for-creating-a-conversion-optimized-mobile-website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Training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Wingdings" w:hAnsi="Wingdings" w:cs="Wingdings"/>
          <w:sz w:val="44"/>
          <w:szCs w:val="44"/>
          <w:vertAlign w:val="superscript"/>
        </w:rPr>
      </w:pPr>
      <w:r>
        <w:rPr>
          <w:rFonts w:ascii="Calibri" w:hAnsi="Calibri" w:cs="Calibri"/>
        </w:rPr>
        <w:t>http://www.webucator.com/mobile-t</w:t>
      </w:r>
      <w:r>
        <w:rPr>
          <w:rFonts w:ascii="Calibri" w:hAnsi="Calibri" w:cs="Calibri"/>
        </w:rPr>
        <w:t xml:space="preserve">raining/mobile-web-development.cfm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73" w:lineRule="exact"/>
        <w:rPr>
          <w:rFonts w:ascii="Wingdings" w:hAnsi="Wingdings" w:cs="Wingdings"/>
          <w:sz w:val="44"/>
          <w:szCs w:val="44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7"/>
          <w:szCs w:val="27"/>
          <w:vertAlign w:val="superscript"/>
        </w:rPr>
      </w:pPr>
      <w:r>
        <w:rPr>
          <w:rFonts w:ascii="Arial" w:hAnsi="Arial" w:cs="Arial"/>
          <w:sz w:val="16"/>
          <w:szCs w:val="16"/>
        </w:rPr>
        <w:t>bootcampdigital.com/</w:t>
      </w:r>
      <w:r>
        <w:rPr>
          <w:rFonts w:ascii="Arial" w:hAnsi="Arial" w:cs="Arial"/>
          <w:b/>
          <w:bCs/>
          <w:sz w:val="16"/>
          <w:szCs w:val="16"/>
        </w:rPr>
        <w:t>mobile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b/>
          <w:bCs/>
          <w:sz w:val="16"/>
          <w:szCs w:val="16"/>
        </w:rPr>
        <w:t>marketing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b/>
          <w:bCs/>
          <w:sz w:val="16"/>
          <w:szCs w:val="16"/>
        </w:rPr>
        <w:t>training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b/>
          <w:bCs/>
          <w:sz w:val="16"/>
          <w:szCs w:val="16"/>
        </w:rPr>
        <w:t>course</w:t>
      </w:r>
      <w:r>
        <w:rPr>
          <w:rFonts w:ascii="Arial" w:hAnsi="Arial" w:cs="Arial"/>
          <w:sz w:val="16"/>
          <w:szCs w:val="16"/>
        </w:rPr>
        <w:t xml:space="preserve">s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67" w:lineRule="exact"/>
        <w:rPr>
          <w:rFonts w:ascii="Wingdings" w:hAnsi="Wingdings" w:cs="Wingdings"/>
          <w:sz w:val="27"/>
          <w:szCs w:val="27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7"/>
          <w:szCs w:val="27"/>
          <w:vertAlign w:val="superscript"/>
        </w:rPr>
      </w:pPr>
      <w:hyperlink r:id="rId8" w:history="1">
        <w:r>
          <w:rPr>
            <w:rFonts w:ascii="Arial" w:hAnsi="Arial" w:cs="Arial"/>
            <w:sz w:val="16"/>
            <w:szCs w:val="16"/>
          </w:rPr>
          <w:t xml:space="preserve"> https://www.theidm.com/</w:t>
        </w:r>
        <w:r>
          <w:rPr>
            <w:rFonts w:ascii="Arial" w:hAnsi="Arial" w:cs="Arial"/>
            <w:b/>
            <w:bCs/>
            <w:sz w:val="16"/>
            <w:szCs w:val="16"/>
          </w:rPr>
          <w:t>marketing</w:t>
        </w:r>
        <w:r>
          <w:rPr>
            <w:rFonts w:ascii="Arial" w:hAnsi="Arial" w:cs="Arial"/>
            <w:sz w:val="16"/>
            <w:szCs w:val="16"/>
          </w:rPr>
          <w:t>-</w:t>
        </w:r>
        <w:r>
          <w:rPr>
            <w:rFonts w:ascii="Arial" w:hAnsi="Arial" w:cs="Arial"/>
            <w:b/>
            <w:bCs/>
            <w:sz w:val="16"/>
            <w:szCs w:val="16"/>
          </w:rPr>
          <w:t>course</w:t>
        </w:r>
        <w:r>
          <w:rPr>
            <w:rFonts w:ascii="Arial" w:hAnsi="Arial" w:cs="Arial"/>
            <w:sz w:val="16"/>
            <w:szCs w:val="16"/>
          </w:rPr>
          <w:t>s/digital-</w:t>
        </w:r>
        <w:r>
          <w:rPr>
            <w:rFonts w:ascii="Arial" w:hAnsi="Arial" w:cs="Arial"/>
            <w:b/>
            <w:bCs/>
            <w:sz w:val="16"/>
            <w:szCs w:val="16"/>
          </w:rPr>
          <w:t>marketing</w:t>
        </w:r>
        <w:r>
          <w:rPr>
            <w:rFonts w:ascii="Arial" w:hAnsi="Arial" w:cs="Arial"/>
            <w:sz w:val="16"/>
            <w:szCs w:val="16"/>
          </w:rPr>
          <w:t>/</w:t>
        </w:r>
        <w:r>
          <w:rPr>
            <w:rFonts w:ascii="Arial" w:hAnsi="Arial" w:cs="Arial"/>
            <w:b/>
            <w:bCs/>
            <w:sz w:val="16"/>
            <w:szCs w:val="16"/>
          </w:rPr>
          <w:t>mobile</w:t>
        </w:r>
        <w:r>
          <w:rPr>
            <w:rFonts w:ascii="Arial" w:hAnsi="Arial" w:cs="Arial"/>
            <w:sz w:val="16"/>
            <w:szCs w:val="16"/>
          </w:rPr>
          <w:t>-</w:t>
        </w:r>
        <w:r>
          <w:rPr>
            <w:rFonts w:ascii="Arial" w:hAnsi="Arial" w:cs="Arial"/>
            <w:b/>
            <w:bCs/>
            <w:sz w:val="16"/>
            <w:szCs w:val="16"/>
          </w:rPr>
          <w:t>marketin</w:t>
        </w:r>
      </w:hyperlink>
      <w:r>
        <w:rPr>
          <w:rFonts w:ascii="Arial" w:hAnsi="Arial" w:cs="Arial"/>
          <w:b/>
          <w:bCs/>
          <w:sz w:val="16"/>
          <w:szCs w:val="16"/>
        </w:rPr>
        <w:t>g</w:t>
      </w:r>
      <w:r>
        <w:rPr>
          <w:rFonts w:ascii="Arial" w:hAnsi="Arial" w:cs="Arial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1" w:lineRule="exact"/>
        <w:rPr>
          <w:rFonts w:ascii="Wingdings" w:hAnsi="Wingdings" w:cs="Wingdings"/>
          <w:sz w:val="27"/>
          <w:szCs w:val="27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http://www.lynda.com/Mobile-Web-training-tutorials/1465-0.html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http://www.dynamicwebtraining.com.au/mobile-website-and-app-training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460"/>
        <w:jc w:val="both"/>
        <w:rPr>
          <w:rFonts w:ascii="Wingdings" w:hAnsi="Wingdings" w:cs="Wingdings"/>
          <w:sz w:val="39"/>
          <w:szCs w:val="39"/>
          <w:vertAlign w:val="superscript"/>
        </w:rPr>
      </w:pPr>
      <w:r>
        <w:rPr>
          <w:rFonts w:ascii="Calibri" w:hAnsi="Calibri" w:cs="Calibri"/>
          <w:sz w:val="20"/>
          <w:szCs w:val="20"/>
        </w:rPr>
        <w:t xml:space="preserve">http://pluralsight.com/training/Courses/TableOfContents/mobile-first-responsive-web-design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55" w:lineRule="exact"/>
        <w:rPr>
          <w:rFonts w:ascii="Wingdings" w:hAnsi="Wingdings" w:cs="Wingdings"/>
          <w:sz w:val="39"/>
          <w:szCs w:val="39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83" w:lineRule="auto"/>
        <w:jc w:val="both"/>
        <w:rPr>
          <w:rFonts w:ascii="Wingdings" w:hAnsi="Wingdings" w:cs="Wingdings"/>
          <w:sz w:val="38"/>
          <w:szCs w:val="38"/>
          <w:vertAlign w:val="superscript"/>
        </w:rPr>
      </w:pPr>
      <w:r>
        <w:rPr>
          <w:rFonts w:ascii="Calibri" w:hAnsi="Calibri" w:cs="Calibri"/>
          <w:sz w:val="20"/>
          <w:szCs w:val="20"/>
        </w:rPr>
        <w:t xml:space="preserve">http://www.marketmotive.com/mobile-marketing-training-courses/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Blogs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Wingdings" w:hAnsi="Wingdings" w:cs="Wingdings"/>
          <w:sz w:val="44"/>
          <w:szCs w:val="44"/>
          <w:vertAlign w:val="superscript"/>
        </w:rPr>
      </w:pPr>
      <w:r>
        <w:rPr>
          <w:rFonts w:ascii="Calibri" w:hAnsi="Calibri" w:cs="Calibri"/>
        </w:rPr>
        <w:t xml:space="preserve">https://blog.kissmetrics.com/mobile-mania/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4" w:lineRule="exact"/>
        <w:rPr>
          <w:rFonts w:ascii="Wingdings" w:hAnsi="Wingdings" w:cs="Wingdings"/>
          <w:sz w:val="44"/>
          <w:szCs w:val="44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http://www.peppervirtualassistant.com/blog/mobile-marketing-trends-2017/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3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http://www.netmera.com/mobile-marketing-trends-for-2017/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http://iverbinden.com/how-to-generate-leads-through-mobile-marketing.htm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http://www.snaptactix.com/five-strategies-to-generate-leads-through-mobile-marketing/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https://authoritylabs.com/blog/mobile-marketing-tips-small-businesses/#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440" w:right="1440" w:bottom="1440" w:left="1440" w:header="720" w:footer="720" w:gutter="0"/>
          <w:cols w:space="720" w:equalWidth="0">
            <w:col w:w="9020"/>
          </w:cols>
          <w:noEndnote/>
        </w:sectPr>
      </w:pPr>
    </w:p>
    <w:p w:rsidR="00000000" w:rsidRDefault="0001382A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noProof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14605</wp:posOffset>
            </wp:positionH>
            <wp:positionV relativeFrom="page">
              <wp:posOffset>5080</wp:posOffset>
            </wp:positionV>
            <wp:extent cx="7534275" cy="904875"/>
            <wp:effectExtent l="1905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9" w:history="1">
        <w:r w:rsidR="00EB2CFC" w:rsidRPr="00EB2CFC">
          <w:rPr>
            <w:rStyle w:val="Hyperlink"/>
          </w:rPr>
          <w:t>https://www.woorank.com/en/blog/mobile-analytics-tools-for-mobile-website-and-apps</w:t>
        </w:r>
      </w:hyperlink>
      <w:r w:rsidR="005C1FFC">
        <w:rPr>
          <w:rFonts w:ascii="Calibri" w:hAnsi="Calibri" w:cs="Calibri"/>
        </w:rPr>
        <w:t xml:space="preserve"> </w:t>
      </w:r>
      <w:r w:rsidR="005C1FFC">
        <w:rPr>
          <w:rFonts w:ascii="Wingdings" w:hAnsi="Wingdings" w:cs="Wingdings"/>
          <w:sz w:val="44"/>
          <w:szCs w:val="44"/>
          <w:vertAlign w:val="superscript"/>
        </w:rPr>
        <w:t></w:t>
      </w:r>
      <w:r w:rsidR="005C1FFC">
        <w:rPr>
          <w:rFonts w:ascii="Calibri" w:hAnsi="Calibri" w:cs="Calibri"/>
        </w:rPr>
        <w:t xml:space="preserve"> </w:t>
      </w:r>
      <w:hyperlink r:id="rId10" w:history="1">
        <w:r w:rsidR="005C1FFC">
          <w:rPr>
            <w:rFonts w:ascii="Calibri" w:hAnsi="Calibri" w:cs="Calibri"/>
          </w:rPr>
          <w:t xml:space="preserve"> https://www.woorank.com/en/blog/mobile-analytics-tools-for-mobile-website-and-app</w:t>
        </w:r>
      </w:hyperlink>
      <w:r w:rsidR="005C1FFC">
        <w:rPr>
          <w:rFonts w:ascii="Calibri" w:hAnsi="Calibri" w:cs="Calibri"/>
        </w:rPr>
        <w:t>s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Forums</w:t>
      </w:r>
    </w:p>
    <w:p w:rsidR="00000000" w:rsidRDefault="005C1FFC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181" w:lineRule="auto"/>
        <w:jc w:val="both"/>
        <w:rPr>
          <w:rFonts w:ascii="Wingdings" w:hAnsi="Wingdings" w:cs="Wingdings"/>
          <w:sz w:val="31"/>
          <w:szCs w:val="31"/>
          <w:vertAlign w:val="superscript"/>
        </w:rPr>
      </w:pPr>
      <w:hyperlink r:id="rId11" w:history="1">
        <w:r>
          <w:rPr>
            <w:rFonts w:ascii="Calibri" w:hAnsi="Calibri" w:cs="Calibri"/>
            <w:sz w:val="18"/>
            <w:szCs w:val="18"/>
          </w:rPr>
          <w:t xml:space="preserve"> http://mobility.mobi</w:t>
        </w:r>
      </w:hyperlink>
      <w:r>
        <w:rPr>
          <w:rFonts w:ascii="Calibri" w:hAnsi="Calibri" w:cs="Calibri"/>
          <w:sz w:val="18"/>
          <w:szCs w:val="18"/>
        </w:rPr>
        <w:t>/</w:t>
      </w:r>
      <w:r>
        <w:rPr>
          <w:rFonts w:ascii="Calibri" w:hAnsi="Calibri" w:cs="Calibri"/>
          <w:sz w:val="18"/>
          <w:szCs w:val="18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72" w:lineRule="exact"/>
        <w:rPr>
          <w:rFonts w:ascii="Wingdings" w:hAnsi="Wingdings" w:cs="Wingdings"/>
          <w:sz w:val="31"/>
          <w:szCs w:val="31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7"/>
          <w:szCs w:val="27"/>
          <w:vertAlign w:val="superscript"/>
        </w:rPr>
      </w:pPr>
      <w:hyperlink r:id="rId12" w:history="1">
        <w:r>
          <w:rPr>
            <w:rFonts w:ascii="Arial" w:hAnsi="Arial" w:cs="Arial"/>
            <w:sz w:val="16"/>
            <w:szCs w:val="16"/>
          </w:rPr>
          <w:t xml:space="preserve"> www.warriorforum.com/</w:t>
        </w:r>
        <w:r>
          <w:rPr>
            <w:rFonts w:ascii="Arial" w:hAnsi="Arial" w:cs="Arial"/>
            <w:b/>
            <w:bCs/>
            <w:sz w:val="16"/>
            <w:szCs w:val="16"/>
          </w:rPr>
          <w:t>mobile</w:t>
        </w:r>
        <w:r>
          <w:rPr>
            <w:rFonts w:ascii="Arial" w:hAnsi="Arial" w:cs="Arial"/>
            <w:sz w:val="16"/>
            <w:szCs w:val="16"/>
          </w:rPr>
          <w:t>-</w:t>
        </w:r>
        <w:r>
          <w:rPr>
            <w:rFonts w:ascii="Arial" w:hAnsi="Arial" w:cs="Arial"/>
            <w:b/>
            <w:bCs/>
            <w:sz w:val="16"/>
            <w:szCs w:val="16"/>
          </w:rPr>
          <w:t>marketing</w:t>
        </w:r>
      </w:hyperlink>
      <w:r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67" w:lineRule="exact"/>
        <w:rPr>
          <w:rFonts w:ascii="Wingdings" w:hAnsi="Wingdings" w:cs="Wingdings"/>
          <w:sz w:val="27"/>
          <w:szCs w:val="27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7"/>
          <w:szCs w:val="27"/>
          <w:vertAlign w:val="superscript"/>
        </w:rPr>
      </w:pPr>
      <w:r>
        <w:rPr>
          <w:rFonts w:ascii="Arial" w:hAnsi="Arial" w:cs="Arial"/>
          <w:sz w:val="16"/>
          <w:szCs w:val="16"/>
        </w:rPr>
        <w:t xml:space="preserve">https://www.blackhatworld.com › Forums › Making Money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3" w:lineRule="exact"/>
        <w:rPr>
          <w:rFonts w:ascii="Wingdings" w:hAnsi="Wingdings" w:cs="Wingdings"/>
          <w:sz w:val="27"/>
          <w:szCs w:val="27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http://mobiforge.com/forum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https://www.openforum.com/articles/go-mobile-how-to-make-your-website-mobile-friendly/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Infographics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5" w:lineRule="auto"/>
        <w:jc w:val="both"/>
        <w:rPr>
          <w:rFonts w:ascii="Wingdings" w:hAnsi="Wingdings" w:cs="Wingdings"/>
          <w:sz w:val="36"/>
          <w:szCs w:val="36"/>
          <w:vertAlign w:val="superscript"/>
        </w:rPr>
      </w:pPr>
      <w:hyperlink r:id="rId13" w:history="1">
        <w:r>
          <w:rPr>
            <w:rFonts w:ascii="Calibri" w:hAnsi="Calibri" w:cs="Calibri"/>
            <w:sz w:val="19"/>
            <w:szCs w:val="19"/>
          </w:rPr>
          <w:t xml:space="preserve"> http://www.smartinsights.com/mobile-marketing/mobile-marketing-strategy/the-state-of</w:t>
        </w:r>
      </w:hyperlink>
      <w:r>
        <w:rPr>
          <w:rFonts w:ascii="Calibri" w:hAnsi="Calibri" w:cs="Calibri"/>
          <w:sz w:val="19"/>
          <w:szCs w:val="19"/>
        </w:rPr>
        <w:t>-</w:t>
      </w:r>
      <w:hyperlink r:id="rId14" w:history="1">
        <w:r>
          <w:rPr>
            <w:rFonts w:ascii="Calibri" w:hAnsi="Calibri" w:cs="Calibri"/>
            <w:sz w:val="19"/>
            <w:szCs w:val="19"/>
          </w:rPr>
          <w:t xml:space="preserve"> mobile-marketing-2015-infographic</w:t>
        </w:r>
      </w:hyperlink>
      <w:r>
        <w:rPr>
          <w:rFonts w:ascii="Calibri" w:hAnsi="Calibri" w:cs="Calibri"/>
          <w:sz w:val="19"/>
          <w:szCs w:val="19"/>
        </w:rPr>
        <w:t>/</w:t>
      </w:r>
      <w:r>
        <w:rPr>
          <w:rFonts w:ascii="Calibri" w:hAnsi="Calibri" w:cs="Calibri"/>
          <w:sz w:val="19"/>
          <w:szCs w:val="19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3" w:lineRule="auto"/>
        <w:jc w:val="both"/>
        <w:rPr>
          <w:rFonts w:ascii="Wingdings" w:hAnsi="Wingdings" w:cs="Wingdings"/>
          <w:sz w:val="38"/>
          <w:szCs w:val="38"/>
          <w:vertAlign w:val="superscript"/>
        </w:rPr>
      </w:pPr>
      <w:hyperlink r:id="rId15" w:history="1">
        <w:r>
          <w:rPr>
            <w:rFonts w:ascii="Calibri" w:hAnsi="Calibri" w:cs="Calibri"/>
            <w:sz w:val="20"/>
            <w:szCs w:val="20"/>
          </w:rPr>
          <w:t xml:space="preserve"> </w:t>
        </w:r>
        <w:r>
          <w:rPr>
            <w:rFonts w:ascii="Calibri" w:hAnsi="Calibri" w:cs="Calibri"/>
            <w:sz w:val="20"/>
            <w:szCs w:val="20"/>
          </w:rPr>
          <w:t>https://www.impactbnd.com/blog/the-state-of-mobile-marketing-2016-infographi</w:t>
        </w:r>
      </w:hyperlink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4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hyperlink r:id="rId16" w:history="1">
        <w:r>
          <w:rPr>
            <w:rFonts w:ascii="Calibri" w:hAnsi="Calibri" w:cs="Calibri"/>
            <w:sz w:val="16"/>
            <w:szCs w:val="16"/>
          </w:rPr>
          <w:t xml:space="preserve"> http://jbh.co.uk/the-state-of-mobile-marketing-2016-infographic</w:t>
        </w:r>
      </w:hyperlink>
      <w:r>
        <w:rPr>
          <w:rFonts w:ascii="Calibri" w:hAnsi="Calibri" w:cs="Calibri"/>
          <w:sz w:val="16"/>
          <w:szCs w:val="16"/>
        </w:rPr>
        <w:t>/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hyperlink r:id="rId17" w:history="1">
        <w:r>
          <w:rPr>
            <w:rFonts w:ascii="Calibri" w:hAnsi="Calibri" w:cs="Calibri"/>
            <w:sz w:val="16"/>
            <w:szCs w:val="16"/>
          </w:rPr>
          <w:t xml:space="preserve"> http://mobilemarketingmagazine.com/infographic-2016s-top-video-marketing-trends</w:t>
        </w:r>
      </w:hyperlink>
      <w:r>
        <w:rPr>
          <w:rFonts w:ascii="Calibri" w:hAnsi="Calibri" w:cs="Calibri"/>
          <w:sz w:val="16"/>
          <w:szCs w:val="16"/>
        </w:rPr>
        <w:t>/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5" w:lineRule="auto"/>
        <w:ind w:right="340"/>
        <w:jc w:val="both"/>
        <w:rPr>
          <w:rFonts w:ascii="Wingdings" w:hAnsi="Wingdings" w:cs="Wingdings"/>
          <w:sz w:val="36"/>
          <w:szCs w:val="36"/>
          <w:vertAlign w:val="superscript"/>
        </w:rPr>
      </w:pPr>
      <w:hyperlink r:id="rId18" w:history="1">
        <w:r>
          <w:rPr>
            <w:rFonts w:ascii="Calibri" w:hAnsi="Calibri" w:cs="Calibri"/>
            <w:sz w:val="19"/>
            <w:szCs w:val="19"/>
          </w:rPr>
          <w:t xml:space="preserve"> http://www.business2community.com/infographics/6-mobile-technology-trends-2017</w:t>
        </w:r>
      </w:hyperlink>
      <w:r>
        <w:rPr>
          <w:rFonts w:ascii="Calibri" w:hAnsi="Calibri" w:cs="Calibri"/>
          <w:sz w:val="19"/>
          <w:szCs w:val="19"/>
        </w:rPr>
        <w:t>-</w:t>
      </w:r>
      <w:hyperlink r:id="rId19" w:history="1">
        <w:r>
          <w:rPr>
            <w:rFonts w:ascii="Calibri" w:hAnsi="Calibri" w:cs="Calibri"/>
            <w:sz w:val="19"/>
            <w:szCs w:val="19"/>
          </w:rPr>
          <w:t xml:space="preserve"> infographic-01727700#xrDOTTdg35eZq4S7.9</w:t>
        </w:r>
      </w:hyperlink>
      <w:r>
        <w:rPr>
          <w:rFonts w:ascii="Calibri" w:hAnsi="Calibri" w:cs="Calibri"/>
          <w:sz w:val="19"/>
          <w:szCs w:val="19"/>
        </w:rPr>
        <w:t>7</w:t>
      </w:r>
      <w:r>
        <w:rPr>
          <w:rFonts w:ascii="Calibri" w:hAnsi="Calibri" w:cs="Calibri"/>
          <w:sz w:val="19"/>
          <w:szCs w:val="19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6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5" w:lineRule="auto"/>
        <w:ind w:right="88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http://www.techrepublic.com/blog/smartphones/infographic-rise-of-the-mobile-strategist/6233/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4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>http://blog.intuit.com/marketing/how-to-optimize-your-website-for-mobile-viewing-infograph</w:t>
      </w:r>
      <w:r>
        <w:rPr>
          <w:rFonts w:ascii="Calibri" w:hAnsi="Calibri" w:cs="Calibri"/>
          <w:sz w:val="19"/>
          <w:szCs w:val="19"/>
        </w:rPr>
        <w:t xml:space="preserve">ic/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88" w:lineRule="exact"/>
        <w:rPr>
          <w:rFonts w:ascii="Wingdings" w:hAnsi="Wingdings" w:cs="Wingdings"/>
          <w:sz w:val="36"/>
          <w:szCs w:val="3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3" w:lineRule="auto"/>
        <w:jc w:val="both"/>
        <w:rPr>
          <w:rFonts w:ascii="Wingdings" w:hAnsi="Wingdings" w:cs="Wingdings"/>
          <w:sz w:val="38"/>
          <w:szCs w:val="38"/>
          <w:vertAlign w:val="superscript"/>
        </w:rPr>
      </w:pPr>
      <w:r>
        <w:rPr>
          <w:rFonts w:ascii="Calibri" w:hAnsi="Calibri" w:cs="Calibri"/>
          <w:sz w:val="20"/>
          <w:szCs w:val="20"/>
        </w:rPr>
        <w:t xml:space="preserve">http://visual.ly/how-users-interact-mobile-marketing-campaigns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4" w:lineRule="exact"/>
        <w:rPr>
          <w:rFonts w:ascii="Wingdings" w:hAnsi="Wingdings" w:cs="Wingdings"/>
          <w:sz w:val="38"/>
          <w:szCs w:val="38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http://www.pinterest.com/pin/175429347956058316/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185" w:lineRule="auto"/>
        <w:ind w:right="80"/>
        <w:jc w:val="both"/>
        <w:rPr>
          <w:rFonts w:ascii="Wingdings" w:hAnsi="Wingdings" w:cs="Wingdings"/>
          <w:sz w:val="36"/>
          <w:szCs w:val="36"/>
          <w:vertAlign w:val="superscript"/>
        </w:rPr>
      </w:pPr>
      <w:r>
        <w:rPr>
          <w:rFonts w:ascii="Calibri" w:hAnsi="Calibri" w:cs="Calibri"/>
          <w:sz w:val="19"/>
          <w:szCs w:val="19"/>
        </w:rPr>
        <w:t xml:space="preserve">http://www.business2community.com/infographics/better-mobile-apps-mobile-websites-infographic-2-0746239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Candara" w:hAnsi="Candara" w:cs="Candara"/>
          <w:b/>
          <w:bCs/>
          <w:sz w:val="36"/>
          <w:szCs w:val="36"/>
        </w:rPr>
        <w:t>Affiliate Programs</w:t>
      </w: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1" w:lineRule="auto"/>
        <w:jc w:val="both"/>
        <w:rPr>
          <w:rFonts w:ascii="Wingdings" w:hAnsi="Wingdings" w:cs="Wingdings"/>
          <w:sz w:val="31"/>
          <w:szCs w:val="31"/>
          <w:vertAlign w:val="superscript"/>
        </w:rPr>
      </w:pPr>
      <w:r>
        <w:rPr>
          <w:rFonts w:ascii="Calibri" w:hAnsi="Calibri" w:cs="Calibri"/>
          <w:sz w:val="18"/>
          <w:szCs w:val="18"/>
        </w:rPr>
        <w:t xml:space="preserve">http://www.affiliateranker.com/directory/Mobile/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31"/>
          <w:szCs w:val="31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http://www.mobyaffiliates.com/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hyperlink r:id="rId20" w:history="1">
        <w:r>
          <w:rPr>
            <w:rFonts w:ascii="Calibri" w:hAnsi="Calibri" w:cs="Calibri"/>
            <w:sz w:val="16"/>
            <w:szCs w:val="16"/>
          </w:rPr>
          <w:t xml:space="preserve"> https://www.brickandmobile.com/affiliate-progra</w:t>
        </w:r>
      </w:hyperlink>
      <w:r>
        <w:rPr>
          <w:rFonts w:ascii="Calibri" w:hAnsi="Calibri" w:cs="Calibri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hyperlink r:id="rId21" w:history="1">
        <w:r>
          <w:rPr>
            <w:rFonts w:ascii="Calibri" w:hAnsi="Calibri" w:cs="Calibri"/>
            <w:sz w:val="16"/>
            <w:szCs w:val="16"/>
          </w:rPr>
          <w:t xml:space="preserve"> www.500affiliates.com/MobileMarketing.asp</w:t>
        </w:r>
      </w:hyperlink>
      <w:r>
        <w:rPr>
          <w:rFonts w:ascii="Calibri" w:hAnsi="Calibri" w:cs="Calibri"/>
          <w:sz w:val="16"/>
          <w:szCs w:val="16"/>
        </w:rPr>
        <w:t>x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www.highpayingaffiliateprograms.com/mobile-marketing/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http://www.mobileaffiliateservices.com/programs/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http://www.mobilenobo.com/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000000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>htt</w:t>
      </w:r>
      <w:r>
        <w:rPr>
          <w:rFonts w:ascii="Calibri" w:hAnsi="Calibri" w:cs="Calibri"/>
          <w:sz w:val="16"/>
          <w:szCs w:val="16"/>
        </w:rPr>
        <w:t xml:space="preserve">p://trumpia.com/main/Affiliate_program.php </w:t>
      </w:r>
    </w:p>
    <w:p w:rsidR="00000000" w:rsidRDefault="005C1FFC">
      <w:pPr>
        <w:pStyle w:val="DefaultParagraphFont"/>
        <w:widowControl w:val="0"/>
        <w:autoSpaceDE w:val="0"/>
        <w:autoSpaceDN w:val="0"/>
        <w:adjustRightInd w:val="0"/>
        <w:spacing w:after="0" w:line="102" w:lineRule="exact"/>
        <w:rPr>
          <w:rFonts w:ascii="Wingdings" w:hAnsi="Wingdings" w:cs="Wingdings"/>
          <w:sz w:val="26"/>
          <w:szCs w:val="26"/>
          <w:vertAlign w:val="superscript"/>
        </w:rPr>
      </w:pPr>
    </w:p>
    <w:p w:rsidR="005C1FFC" w:rsidRDefault="005C1FFC">
      <w:pPr>
        <w:pStyle w:val="DefaultParagraphFon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Wingdings" w:hAnsi="Wingdings" w:cs="Wingdings"/>
          <w:sz w:val="26"/>
          <w:szCs w:val="26"/>
          <w:vertAlign w:val="superscript"/>
        </w:rPr>
      </w:pPr>
      <w:r>
        <w:rPr>
          <w:rFonts w:ascii="Calibri" w:hAnsi="Calibri" w:cs="Calibri"/>
          <w:sz w:val="16"/>
          <w:szCs w:val="16"/>
        </w:rPr>
        <w:t xml:space="preserve">http://www.mobilesmsmarketing.com/affiliate_program.php </w:t>
      </w:r>
    </w:p>
    <w:sectPr w:rsidR="005C1FFC">
      <w:pgSz w:w="11900" w:h="16838"/>
      <w:pgMar w:top="1363" w:right="1580" w:bottom="1440" w:left="1440" w:header="720" w:footer="720" w:gutter="0"/>
      <w:cols w:space="720" w:equalWidth="0">
        <w:col w:w="8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F90"/>
    <w:multiLevelType w:val="hybridMultilevel"/>
    <w:tmpl w:val="00001649"/>
    <w:lvl w:ilvl="0" w:tplc="00006DF1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EB2CFC"/>
    <w:rsid w:val="0001382A"/>
    <w:rsid w:val="005C1FFC"/>
    <w:rsid w:val="00EB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2C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idm.com/marketing-courses/digital-marketing/mobile-marketing" TargetMode="External"/><Relationship Id="rId13" Type="http://schemas.openxmlformats.org/officeDocument/2006/relationships/hyperlink" Target="http://www.smartinsights.com/mobile-marketing/mobile-marketing-strategy/the-state-of-mobile-marketing-2015-infographic/" TargetMode="External"/><Relationship Id="rId18" Type="http://schemas.openxmlformats.org/officeDocument/2006/relationships/hyperlink" Target="http://www.business2community.com/infographics/6-mobile-technology-trends-2017-infographic-01727700#xrDOTTdg35eZq4S7.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500affiliates.com/MobileMarketing.aspx" TargetMode="External"/><Relationship Id="rId7" Type="http://schemas.openxmlformats.org/officeDocument/2006/relationships/hyperlink" Target="https://www.youtube.com/watch?v=1Fg5q1xZEXs" TargetMode="External"/><Relationship Id="rId12" Type="http://schemas.openxmlformats.org/officeDocument/2006/relationships/hyperlink" Target="http://www.warriorforum.com/mobile-marketing/" TargetMode="External"/><Relationship Id="rId17" Type="http://schemas.openxmlformats.org/officeDocument/2006/relationships/hyperlink" Target="http://mobilemarketingmagazine.com/infographic-2016s-top-video-marketing-trends/" TargetMode="External"/><Relationship Id="rId2" Type="http://schemas.openxmlformats.org/officeDocument/2006/relationships/styles" Target="styles.xml"/><Relationship Id="rId16" Type="http://schemas.openxmlformats.org/officeDocument/2006/relationships/hyperlink" Target="http://jbh.co.uk/the-state-of-mobile-marketing-2016-infographic/" TargetMode="External"/><Relationship Id="rId20" Type="http://schemas.openxmlformats.org/officeDocument/2006/relationships/hyperlink" Target="https://www.brickandmobile.com/affiliate-progra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mobility.mobi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impactbnd.com/blog/the-state-of-mobile-marketing-2016-infographi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woorank.com/en/blog/mobile-analytics-tools-for-mobile-website-and-apps" TargetMode="External"/><Relationship Id="rId19" Type="http://schemas.openxmlformats.org/officeDocument/2006/relationships/hyperlink" Target="http://www.business2community.com/infographics/6-mobile-technology-trends-2017-infographic-01727700#xrDOTTdg35eZq4S7.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orank.com/en/blog/mobile-analytics-tools-for-mobile-website-and-apps" TargetMode="External"/><Relationship Id="rId14" Type="http://schemas.openxmlformats.org/officeDocument/2006/relationships/hyperlink" Target="http://www.smartinsights.com/mobile-marketing/mobile-marketing-strategy/the-state-of-mobile-marketing-2015-infographi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2</cp:revision>
  <dcterms:created xsi:type="dcterms:W3CDTF">2017-01-06T15:34:00Z</dcterms:created>
  <dcterms:modified xsi:type="dcterms:W3CDTF">2017-01-06T15:34:00Z</dcterms:modified>
</cp:coreProperties>
</file>